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56" w:rsidRDefault="00644D56" w:rsidP="00644D56">
      <w:pPr>
        <w:rPr>
          <w:rFonts w:ascii="Arial" w:hAnsi="Arial" w:cs="Arial"/>
          <w:b/>
        </w:rPr>
      </w:pPr>
      <w:r>
        <w:rPr>
          <w:rFonts w:ascii="Arial" w:hAnsi="Arial" w:cs="Arial"/>
          <w:b/>
        </w:rPr>
        <w:t>The W.I.C Course</w:t>
      </w:r>
    </w:p>
    <w:p w:rsidR="00644D56" w:rsidRDefault="00644D56" w:rsidP="00644D56">
      <w:pPr>
        <w:rPr>
          <w:rFonts w:ascii="Arial" w:hAnsi="Arial" w:cs="Arial"/>
          <w:b/>
        </w:rPr>
      </w:pPr>
      <w:r>
        <w:rPr>
          <w:rFonts w:ascii="Arial" w:hAnsi="Arial" w:cs="Arial"/>
          <w:b/>
        </w:rPr>
        <w:t>(</w:t>
      </w:r>
      <w:r w:rsidRPr="00644D56">
        <w:rPr>
          <w:rFonts w:ascii="Arial" w:hAnsi="Arial" w:cs="Arial"/>
          <w:b/>
        </w:rPr>
        <w:t xml:space="preserve">Introduction to Work </w:t>
      </w:r>
      <w:r>
        <w:rPr>
          <w:rFonts w:ascii="Arial" w:hAnsi="Arial" w:cs="Arial"/>
          <w:b/>
        </w:rPr>
        <w:t>Course)</w:t>
      </w:r>
    </w:p>
    <w:p w:rsidR="00644D56" w:rsidRDefault="00644D56" w:rsidP="00644D56">
      <w:pPr>
        <w:rPr>
          <w:rFonts w:ascii="Arial" w:hAnsi="Arial" w:cs="Arial"/>
          <w:b/>
        </w:rPr>
      </w:pPr>
      <w:r>
        <w:rPr>
          <w:rFonts w:ascii="Arial" w:hAnsi="Arial" w:cs="Arial"/>
          <w:b/>
        </w:rPr>
        <w:t>GCSE</w:t>
      </w:r>
    </w:p>
    <w:p w:rsidR="00644D56" w:rsidRDefault="00644D56" w:rsidP="00644D56">
      <w:pPr>
        <w:rPr>
          <w:rFonts w:ascii="Arial" w:hAnsi="Arial" w:cs="Arial"/>
          <w:b/>
        </w:rPr>
      </w:pPr>
      <w:r>
        <w:rPr>
          <w:rFonts w:ascii="Arial" w:hAnsi="Arial" w:cs="Arial"/>
          <w:b/>
        </w:rPr>
        <w:t>Functional Skills Level 1 and 2</w:t>
      </w:r>
    </w:p>
    <w:p w:rsidR="00644D56" w:rsidRDefault="00644D56" w:rsidP="00644D56">
      <w:pPr>
        <w:rPr>
          <w:rFonts w:ascii="Arial" w:hAnsi="Arial" w:cs="Arial"/>
          <w:b/>
        </w:rPr>
      </w:pPr>
      <w:proofErr w:type="gramStart"/>
      <w:r>
        <w:rPr>
          <w:rFonts w:ascii="Arial" w:hAnsi="Arial" w:cs="Arial"/>
          <w:b/>
        </w:rPr>
        <w:t>or</w:t>
      </w:r>
      <w:proofErr w:type="gramEnd"/>
    </w:p>
    <w:p w:rsidR="00644D56" w:rsidRPr="00644D56" w:rsidRDefault="00644D56" w:rsidP="00644D56">
      <w:pPr>
        <w:rPr>
          <w:rFonts w:ascii="Arial" w:hAnsi="Arial" w:cs="Arial"/>
          <w:b/>
        </w:rPr>
      </w:pPr>
      <w:r w:rsidRPr="00644D56">
        <w:rPr>
          <w:rFonts w:ascii="Arial" w:hAnsi="Arial" w:cs="Arial"/>
          <w:b/>
        </w:rPr>
        <w:t xml:space="preserve">Entry Level 1-3                                                                    </w:t>
      </w:r>
    </w:p>
    <w:p w:rsidR="00644D56" w:rsidRPr="00644D56" w:rsidRDefault="00644D56" w:rsidP="00644D56">
      <w:pPr>
        <w:rPr>
          <w:rFonts w:ascii="Arial" w:hAnsi="Arial" w:cs="Arial"/>
          <w:sz w:val="20"/>
          <w:szCs w:val="20"/>
        </w:rPr>
      </w:pPr>
      <w:r w:rsidRPr="00644D56">
        <w:rPr>
          <w:rFonts w:ascii="Arial" w:hAnsi="Arial" w:cs="Arial"/>
          <w:sz w:val="20"/>
          <w:szCs w:val="20"/>
        </w:rPr>
        <w:t xml:space="preserve">(Depending on ability &amp; previous qualifications) </w:t>
      </w:r>
    </w:p>
    <w:p w:rsidR="00644D56" w:rsidRPr="00644D56" w:rsidRDefault="00644D56" w:rsidP="00644D56">
      <w:pPr>
        <w:rPr>
          <w:rFonts w:ascii="Arial" w:hAnsi="Arial" w:cs="Arial"/>
          <w:sz w:val="20"/>
          <w:szCs w:val="20"/>
        </w:rPr>
      </w:pPr>
      <w:r w:rsidRPr="00644D56">
        <w:rPr>
          <w:rFonts w:ascii="Arial" w:hAnsi="Arial" w:cs="Arial"/>
          <w:sz w:val="20"/>
          <w:szCs w:val="20"/>
        </w:rPr>
        <w:t xml:space="preserve">Enrolling for September </w:t>
      </w:r>
      <w:r w:rsidRPr="00644D56">
        <w:rPr>
          <w:rFonts w:ascii="Arial" w:hAnsi="Arial" w:cs="Arial"/>
          <w:sz w:val="20"/>
          <w:szCs w:val="20"/>
        </w:rPr>
        <w:t>2016:17</w:t>
      </w:r>
      <w:r w:rsidRPr="00644D56">
        <w:rPr>
          <w:rFonts w:ascii="Arial" w:hAnsi="Arial" w:cs="Arial"/>
          <w:sz w:val="20"/>
          <w:szCs w:val="20"/>
        </w:rPr>
        <w:t xml:space="preserve"> </w:t>
      </w:r>
      <w:r w:rsidRPr="00644D56">
        <w:rPr>
          <w:rFonts w:ascii="Arial" w:hAnsi="Arial" w:cs="Arial"/>
          <w:sz w:val="20"/>
          <w:szCs w:val="20"/>
        </w:rPr>
        <w:t xml:space="preserve"> </w:t>
      </w:r>
    </w:p>
    <w:p w:rsidR="00644D56" w:rsidRPr="00644D56" w:rsidRDefault="00644D56" w:rsidP="00644D56">
      <w:pPr>
        <w:rPr>
          <w:rFonts w:ascii="Arial" w:hAnsi="Arial" w:cs="Arial"/>
          <w:sz w:val="20"/>
          <w:szCs w:val="20"/>
        </w:rPr>
      </w:pPr>
    </w:p>
    <w:p w:rsidR="00644D56" w:rsidRPr="00644D56" w:rsidRDefault="00644D56" w:rsidP="00644D56">
      <w:pPr>
        <w:rPr>
          <w:rFonts w:ascii="Arial" w:hAnsi="Arial" w:cs="Arial"/>
          <w:b/>
        </w:rPr>
      </w:pPr>
      <w:r w:rsidRPr="00644D56">
        <w:rPr>
          <w:rFonts w:ascii="Arial" w:hAnsi="Arial" w:cs="Arial"/>
          <w:b/>
        </w:rPr>
        <w:t>Content / Overview.</w:t>
      </w:r>
    </w:p>
    <w:p w:rsidR="00644D56" w:rsidRPr="00644D56" w:rsidRDefault="00644D56" w:rsidP="00644D56">
      <w:pPr>
        <w:rPr>
          <w:rFonts w:ascii="Arial" w:hAnsi="Arial" w:cs="Arial"/>
          <w:sz w:val="20"/>
          <w:szCs w:val="20"/>
        </w:rPr>
      </w:pPr>
      <w:r w:rsidRPr="00644D56">
        <w:rPr>
          <w:rFonts w:ascii="Arial" w:hAnsi="Arial" w:cs="Arial"/>
          <w:sz w:val="20"/>
          <w:szCs w:val="20"/>
        </w:rPr>
        <w:t>This course is designed explicitly to prepare you for employment. It will further develop your communication and work skills. Encourage you to be independent when applying skills, knowledge and understanding in your activities within the class, the organization and the on-going development of your portfolio. You will have on-going support throughout the course and daily visits at your choice of work-experience placement.</w:t>
      </w:r>
    </w:p>
    <w:p w:rsidR="00644D56" w:rsidRPr="00644D56" w:rsidRDefault="00644D56" w:rsidP="00644D56">
      <w:pPr>
        <w:rPr>
          <w:rFonts w:ascii="Arial" w:hAnsi="Arial" w:cs="Arial"/>
          <w:sz w:val="20"/>
          <w:szCs w:val="20"/>
        </w:rPr>
      </w:pPr>
    </w:p>
    <w:p w:rsidR="00644D56" w:rsidRPr="00644D56" w:rsidRDefault="00644D56" w:rsidP="00644D56">
      <w:pPr>
        <w:rPr>
          <w:rFonts w:ascii="Arial" w:hAnsi="Arial" w:cs="Arial"/>
          <w:b/>
        </w:rPr>
      </w:pPr>
      <w:r w:rsidRPr="00644D56">
        <w:rPr>
          <w:rFonts w:ascii="Arial" w:hAnsi="Arial" w:cs="Arial"/>
          <w:b/>
        </w:rPr>
        <w:t>Course Modules to be included in your completed portfolio…</w:t>
      </w:r>
    </w:p>
    <w:p w:rsidR="00644D56" w:rsidRPr="00644D56" w:rsidRDefault="00644D56" w:rsidP="00644D56">
      <w:pPr>
        <w:pStyle w:val="ListParagraph"/>
        <w:numPr>
          <w:ilvl w:val="0"/>
          <w:numId w:val="3"/>
        </w:numPr>
        <w:rPr>
          <w:rFonts w:ascii="Arial" w:hAnsi="Arial" w:cs="Arial"/>
          <w:sz w:val="20"/>
          <w:szCs w:val="20"/>
        </w:rPr>
      </w:pPr>
      <w:r w:rsidRPr="00644D56">
        <w:rPr>
          <w:rFonts w:ascii="Arial" w:hAnsi="Arial" w:cs="Arial"/>
          <w:sz w:val="20"/>
          <w:szCs w:val="20"/>
        </w:rPr>
        <w:t>Work Skills</w:t>
      </w:r>
    </w:p>
    <w:p w:rsidR="00644D56" w:rsidRPr="00644D56" w:rsidRDefault="00644D56" w:rsidP="00644D56">
      <w:pPr>
        <w:pStyle w:val="ListParagraph"/>
        <w:numPr>
          <w:ilvl w:val="0"/>
          <w:numId w:val="3"/>
        </w:numPr>
        <w:rPr>
          <w:rFonts w:ascii="Arial" w:hAnsi="Arial" w:cs="Arial"/>
          <w:sz w:val="20"/>
          <w:szCs w:val="20"/>
        </w:rPr>
      </w:pPr>
      <w:r w:rsidRPr="00644D56">
        <w:rPr>
          <w:rFonts w:ascii="Arial" w:hAnsi="Arial" w:cs="Arial"/>
          <w:sz w:val="20"/>
          <w:szCs w:val="20"/>
        </w:rPr>
        <w:t>Health and Safety</w:t>
      </w:r>
    </w:p>
    <w:p w:rsidR="00644D56" w:rsidRPr="00644D56" w:rsidRDefault="00644D56" w:rsidP="00644D56">
      <w:pPr>
        <w:pStyle w:val="ListParagraph"/>
        <w:numPr>
          <w:ilvl w:val="0"/>
          <w:numId w:val="3"/>
        </w:numPr>
        <w:rPr>
          <w:rFonts w:ascii="Arial" w:hAnsi="Arial" w:cs="Arial"/>
          <w:sz w:val="20"/>
          <w:szCs w:val="20"/>
        </w:rPr>
      </w:pPr>
      <w:r w:rsidRPr="00644D56">
        <w:rPr>
          <w:rFonts w:ascii="Arial" w:hAnsi="Arial" w:cs="Arial"/>
          <w:sz w:val="20"/>
          <w:szCs w:val="20"/>
        </w:rPr>
        <w:t>Rights and Responsibilities at Work</w:t>
      </w:r>
    </w:p>
    <w:p w:rsidR="00644D56" w:rsidRPr="00644D56" w:rsidRDefault="00644D56" w:rsidP="00644D56">
      <w:pPr>
        <w:pStyle w:val="ListParagraph"/>
        <w:numPr>
          <w:ilvl w:val="0"/>
          <w:numId w:val="3"/>
        </w:numPr>
        <w:rPr>
          <w:rFonts w:ascii="Arial" w:hAnsi="Arial" w:cs="Arial"/>
          <w:sz w:val="20"/>
          <w:szCs w:val="20"/>
        </w:rPr>
      </w:pPr>
      <w:r w:rsidRPr="00644D56">
        <w:rPr>
          <w:rFonts w:ascii="Arial" w:hAnsi="Arial" w:cs="Arial"/>
          <w:sz w:val="20"/>
          <w:szCs w:val="20"/>
        </w:rPr>
        <w:t>Maintaining Work Standards</w:t>
      </w:r>
    </w:p>
    <w:p w:rsidR="00644D56" w:rsidRPr="00644D56" w:rsidRDefault="00644D56" w:rsidP="00644D56">
      <w:pPr>
        <w:pStyle w:val="ListParagraph"/>
        <w:numPr>
          <w:ilvl w:val="0"/>
          <w:numId w:val="3"/>
        </w:numPr>
        <w:rPr>
          <w:rFonts w:ascii="Arial" w:hAnsi="Arial" w:cs="Arial"/>
          <w:sz w:val="20"/>
          <w:szCs w:val="20"/>
        </w:rPr>
      </w:pPr>
      <w:r w:rsidRPr="00644D56">
        <w:rPr>
          <w:rFonts w:ascii="Arial" w:hAnsi="Arial" w:cs="Arial"/>
          <w:sz w:val="20"/>
          <w:szCs w:val="20"/>
        </w:rPr>
        <w:t>Working with Others</w:t>
      </w:r>
    </w:p>
    <w:p w:rsidR="00644D56" w:rsidRPr="00644D56" w:rsidRDefault="00644D56" w:rsidP="00644D56">
      <w:pPr>
        <w:pStyle w:val="ListParagraph"/>
        <w:numPr>
          <w:ilvl w:val="0"/>
          <w:numId w:val="3"/>
        </w:numPr>
        <w:rPr>
          <w:rFonts w:ascii="Arial" w:hAnsi="Arial" w:cs="Arial"/>
          <w:sz w:val="20"/>
          <w:szCs w:val="20"/>
        </w:rPr>
      </w:pPr>
      <w:r w:rsidRPr="00644D56">
        <w:rPr>
          <w:rFonts w:ascii="Arial" w:hAnsi="Arial" w:cs="Arial"/>
          <w:sz w:val="20"/>
          <w:szCs w:val="20"/>
        </w:rPr>
        <w:t>Applying for Work</w:t>
      </w:r>
    </w:p>
    <w:p w:rsidR="00644D56" w:rsidRPr="00644D56" w:rsidRDefault="00644D56" w:rsidP="00644D56">
      <w:pPr>
        <w:rPr>
          <w:rFonts w:ascii="Arial" w:hAnsi="Arial" w:cs="Arial"/>
          <w:sz w:val="20"/>
          <w:szCs w:val="20"/>
        </w:rPr>
      </w:pPr>
    </w:p>
    <w:p w:rsidR="00644D56" w:rsidRPr="00644D56" w:rsidRDefault="00644D56" w:rsidP="00644D56">
      <w:pPr>
        <w:rPr>
          <w:rFonts w:ascii="Arial" w:hAnsi="Arial" w:cs="Arial"/>
          <w:b/>
        </w:rPr>
      </w:pPr>
      <w:r w:rsidRPr="00644D56">
        <w:rPr>
          <w:rFonts w:ascii="Arial" w:hAnsi="Arial" w:cs="Arial"/>
          <w:b/>
        </w:rPr>
        <w:t>Why Study with us…</w:t>
      </w:r>
    </w:p>
    <w:p w:rsidR="00644D56" w:rsidRPr="00644D56" w:rsidRDefault="00644D56" w:rsidP="00644D56">
      <w:pPr>
        <w:rPr>
          <w:rFonts w:ascii="Arial" w:hAnsi="Arial" w:cs="Arial"/>
          <w:sz w:val="20"/>
          <w:szCs w:val="20"/>
        </w:rPr>
      </w:pPr>
      <w:r w:rsidRPr="00644D56">
        <w:rPr>
          <w:rFonts w:ascii="Arial" w:hAnsi="Arial" w:cs="Arial"/>
          <w:sz w:val="20"/>
          <w:szCs w:val="20"/>
        </w:rPr>
        <w:t>Small class sizes with personal help and attention.</w:t>
      </w:r>
    </w:p>
    <w:p w:rsidR="00644D56" w:rsidRPr="00644D56" w:rsidRDefault="00644D56" w:rsidP="00644D56">
      <w:pPr>
        <w:rPr>
          <w:rFonts w:ascii="Arial" w:hAnsi="Arial" w:cs="Arial"/>
          <w:sz w:val="20"/>
          <w:szCs w:val="20"/>
        </w:rPr>
      </w:pPr>
      <w:r w:rsidRPr="00644D56">
        <w:rPr>
          <w:rFonts w:ascii="Arial" w:hAnsi="Arial" w:cs="Arial"/>
          <w:sz w:val="20"/>
          <w:szCs w:val="20"/>
        </w:rPr>
        <w:t>Realistic working environments that give you real-life, hands on experience of a more independent life.</w:t>
      </w:r>
    </w:p>
    <w:p w:rsidR="00644D56" w:rsidRPr="00644D56" w:rsidRDefault="00644D56" w:rsidP="00644D56">
      <w:pPr>
        <w:rPr>
          <w:rFonts w:ascii="Arial" w:hAnsi="Arial" w:cs="Arial"/>
          <w:sz w:val="20"/>
          <w:szCs w:val="20"/>
        </w:rPr>
      </w:pPr>
      <w:r w:rsidRPr="00644D56">
        <w:rPr>
          <w:rFonts w:ascii="Arial" w:hAnsi="Arial" w:cs="Arial"/>
          <w:sz w:val="20"/>
          <w:szCs w:val="20"/>
        </w:rPr>
        <w:t>Dedicated support from our specialist, highly experienced teachers who will work with you and your family (or other professional) involved in your life to ensure you have the support and structure you need to remain positive and complete the course successfully.</w:t>
      </w:r>
    </w:p>
    <w:p w:rsidR="00644D56" w:rsidRPr="00644D56" w:rsidRDefault="00644D56" w:rsidP="00644D56">
      <w:pPr>
        <w:rPr>
          <w:rFonts w:ascii="Arial" w:hAnsi="Arial" w:cs="Arial"/>
          <w:sz w:val="20"/>
          <w:szCs w:val="20"/>
        </w:rPr>
      </w:pPr>
      <w:r w:rsidRPr="00644D56">
        <w:rPr>
          <w:rFonts w:ascii="Arial" w:hAnsi="Arial" w:cs="Arial"/>
          <w:sz w:val="20"/>
          <w:szCs w:val="20"/>
        </w:rPr>
        <w:t>You will have the opportunity to gain real working experience in the work environment making you more confident and desirable to future employers.</w:t>
      </w:r>
    </w:p>
    <w:p w:rsidR="00644D56" w:rsidRPr="00644D56" w:rsidRDefault="00644D56" w:rsidP="00644D56">
      <w:pPr>
        <w:rPr>
          <w:rFonts w:ascii="Arial" w:hAnsi="Arial" w:cs="Arial"/>
          <w:sz w:val="20"/>
          <w:szCs w:val="20"/>
        </w:rPr>
      </w:pPr>
    </w:p>
    <w:p w:rsidR="00644D56" w:rsidRPr="00644D56" w:rsidRDefault="00644D56" w:rsidP="00644D56">
      <w:pPr>
        <w:rPr>
          <w:rFonts w:ascii="Arial" w:hAnsi="Arial" w:cs="Arial"/>
          <w:b/>
        </w:rPr>
      </w:pPr>
      <w:r w:rsidRPr="00644D56">
        <w:rPr>
          <w:rFonts w:ascii="Arial" w:hAnsi="Arial" w:cs="Arial"/>
          <w:b/>
        </w:rPr>
        <w:t>Whom this course is Suitable for…</w:t>
      </w:r>
      <w:bookmarkStart w:id="0" w:name="_GoBack"/>
      <w:bookmarkEnd w:id="0"/>
    </w:p>
    <w:p w:rsidR="00644D56" w:rsidRPr="00644D56" w:rsidRDefault="00644D56" w:rsidP="00644D56">
      <w:pPr>
        <w:rPr>
          <w:rFonts w:ascii="Arial" w:hAnsi="Arial" w:cs="Arial"/>
          <w:sz w:val="20"/>
          <w:szCs w:val="20"/>
        </w:rPr>
      </w:pPr>
      <w:r w:rsidRPr="00644D56">
        <w:rPr>
          <w:rFonts w:ascii="Arial" w:hAnsi="Arial" w:cs="Arial"/>
          <w:sz w:val="20"/>
          <w:szCs w:val="20"/>
        </w:rPr>
        <w:t>This course is suitable for students who are ready to go into the workplace but don’t have the skills or confidence to do so without support. There is a level of expectation that you are independently able to manage your own behaviour, time and travel as the College tutor will visit you while you are on work placement days.</w:t>
      </w:r>
    </w:p>
    <w:p w:rsidR="00644D56" w:rsidRPr="00644D56" w:rsidRDefault="00644D56" w:rsidP="00644D56">
      <w:pPr>
        <w:rPr>
          <w:rFonts w:ascii="Arial" w:hAnsi="Arial" w:cs="Arial"/>
        </w:rPr>
      </w:pPr>
    </w:p>
    <w:p w:rsidR="00644D56" w:rsidRPr="00644D56" w:rsidRDefault="00644D56" w:rsidP="00644D56">
      <w:pPr>
        <w:rPr>
          <w:rFonts w:ascii="Arial" w:hAnsi="Arial" w:cs="Arial"/>
        </w:rPr>
      </w:pPr>
    </w:p>
    <w:p w:rsidR="00644D56" w:rsidRPr="00644D56" w:rsidRDefault="00644D56" w:rsidP="00644D56">
      <w:pPr>
        <w:rPr>
          <w:rFonts w:ascii="Arial" w:hAnsi="Arial" w:cs="Arial"/>
          <w:b/>
        </w:rPr>
      </w:pPr>
      <w:r w:rsidRPr="00644D56">
        <w:rPr>
          <w:rFonts w:ascii="Arial" w:hAnsi="Arial" w:cs="Arial"/>
          <w:b/>
        </w:rPr>
        <w:t>The Application Method…</w:t>
      </w:r>
    </w:p>
    <w:p w:rsidR="00644D56" w:rsidRPr="00644D56" w:rsidRDefault="00644D56" w:rsidP="00644D56">
      <w:pPr>
        <w:rPr>
          <w:rFonts w:ascii="Arial" w:hAnsi="Arial" w:cs="Arial"/>
          <w:sz w:val="20"/>
          <w:szCs w:val="20"/>
        </w:rPr>
      </w:pPr>
      <w:r w:rsidRPr="00644D56">
        <w:rPr>
          <w:rFonts w:ascii="Arial" w:hAnsi="Arial" w:cs="Arial"/>
          <w:sz w:val="20"/>
          <w:szCs w:val="20"/>
        </w:rPr>
        <w:t>Completed application form followed by personal interview.</w:t>
      </w:r>
    </w:p>
    <w:p w:rsidR="00644D56" w:rsidRPr="00644D56" w:rsidRDefault="00644D56" w:rsidP="00644D56">
      <w:pPr>
        <w:rPr>
          <w:rFonts w:ascii="Arial" w:hAnsi="Arial" w:cs="Arial"/>
          <w:b/>
        </w:rPr>
      </w:pPr>
      <w:r w:rsidRPr="00644D56">
        <w:rPr>
          <w:rFonts w:ascii="Arial" w:hAnsi="Arial" w:cs="Arial"/>
          <w:b/>
        </w:rPr>
        <w:t>The Entry Requirements…</w:t>
      </w:r>
    </w:p>
    <w:p w:rsidR="00644D56" w:rsidRPr="00644D56" w:rsidRDefault="00644D56" w:rsidP="00644D56">
      <w:pPr>
        <w:rPr>
          <w:rFonts w:ascii="Arial" w:hAnsi="Arial" w:cs="Arial"/>
          <w:sz w:val="20"/>
          <w:szCs w:val="20"/>
        </w:rPr>
      </w:pPr>
      <w:r w:rsidRPr="00644D56">
        <w:rPr>
          <w:rFonts w:ascii="Arial" w:hAnsi="Arial" w:cs="Arial"/>
        </w:rPr>
        <w:t>•</w:t>
      </w:r>
      <w:r w:rsidRPr="00644D56">
        <w:rPr>
          <w:rFonts w:ascii="Arial" w:hAnsi="Arial" w:cs="Arial"/>
        </w:rPr>
        <w:tab/>
      </w:r>
      <w:r w:rsidRPr="00644D56">
        <w:rPr>
          <w:rFonts w:ascii="Arial" w:hAnsi="Arial" w:cs="Arial"/>
          <w:sz w:val="20"/>
          <w:szCs w:val="20"/>
        </w:rPr>
        <w:t xml:space="preserve">There are no formal entry requirements for this course.                                                                                               </w:t>
      </w:r>
    </w:p>
    <w:p w:rsidR="00644D56" w:rsidRPr="00644D56" w:rsidRDefault="00644D56" w:rsidP="00644D56">
      <w:pPr>
        <w:rPr>
          <w:rFonts w:ascii="Arial" w:hAnsi="Arial" w:cs="Arial"/>
          <w:sz w:val="20"/>
          <w:szCs w:val="20"/>
        </w:rPr>
      </w:pPr>
      <w:r w:rsidRPr="00644D56">
        <w:rPr>
          <w:rFonts w:ascii="Arial" w:hAnsi="Arial" w:cs="Arial"/>
          <w:sz w:val="20"/>
          <w:szCs w:val="20"/>
        </w:rPr>
        <w:t>•</w:t>
      </w:r>
      <w:r w:rsidRPr="00644D56">
        <w:rPr>
          <w:rFonts w:ascii="Arial" w:hAnsi="Arial" w:cs="Arial"/>
          <w:sz w:val="20"/>
          <w:szCs w:val="20"/>
        </w:rPr>
        <w:tab/>
        <w:t xml:space="preserve">A school/college report or a copy of your * EHCP    is a requirement. </w:t>
      </w:r>
    </w:p>
    <w:p w:rsidR="00644D56" w:rsidRPr="00644D56" w:rsidRDefault="00644D56" w:rsidP="00644D56">
      <w:pPr>
        <w:rPr>
          <w:rFonts w:ascii="Arial" w:hAnsi="Arial" w:cs="Arial"/>
          <w:sz w:val="20"/>
          <w:szCs w:val="20"/>
        </w:rPr>
      </w:pPr>
      <w:r w:rsidRPr="00644D56">
        <w:rPr>
          <w:rFonts w:ascii="Arial" w:hAnsi="Arial" w:cs="Arial"/>
          <w:sz w:val="20"/>
          <w:szCs w:val="20"/>
        </w:rPr>
        <w:t>•</w:t>
      </w:r>
      <w:r w:rsidRPr="00644D56">
        <w:rPr>
          <w:rFonts w:ascii="Arial" w:hAnsi="Arial" w:cs="Arial"/>
          <w:sz w:val="20"/>
          <w:szCs w:val="20"/>
        </w:rPr>
        <w:tab/>
        <w:t xml:space="preserve">Your suitability for this course will be determined after attending an interview.                                                </w:t>
      </w:r>
    </w:p>
    <w:p w:rsidR="00644D56" w:rsidRPr="00644D56" w:rsidRDefault="00644D56" w:rsidP="00644D56">
      <w:pPr>
        <w:ind w:left="720" w:hanging="720"/>
        <w:rPr>
          <w:rFonts w:ascii="Arial" w:hAnsi="Arial" w:cs="Arial"/>
          <w:sz w:val="20"/>
          <w:szCs w:val="20"/>
        </w:rPr>
      </w:pPr>
      <w:r w:rsidRPr="00644D56">
        <w:rPr>
          <w:rFonts w:ascii="Arial" w:hAnsi="Arial" w:cs="Arial"/>
          <w:sz w:val="20"/>
          <w:szCs w:val="20"/>
        </w:rPr>
        <w:t>•</w:t>
      </w:r>
      <w:r w:rsidRPr="00644D56">
        <w:rPr>
          <w:rFonts w:ascii="Arial" w:hAnsi="Arial" w:cs="Arial"/>
          <w:sz w:val="20"/>
          <w:szCs w:val="20"/>
        </w:rPr>
        <w:tab/>
        <w:t xml:space="preserve">You will need to be able to access the College environment and facilities in an appropriate manner.            </w:t>
      </w:r>
    </w:p>
    <w:p w:rsidR="00644D56" w:rsidRPr="00644D56" w:rsidRDefault="00644D56" w:rsidP="00644D56">
      <w:pPr>
        <w:ind w:left="720" w:hanging="720"/>
        <w:rPr>
          <w:rFonts w:ascii="Arial" w:hAnsi="Arial" w:cs="Arial"/>
          <w:sz w:val="20"/>
          <w:szCs w:val="20"/>
        </w:rPr>
      </w:pPr>
      <w:r w:rsidRPr="00644D56">
        <w:rPr>
          <w:rFonts w:ascii="Arial" w:hAnsi="Arial" w:cs="Arial"/>
          <w:sz w:val="20"/>
          <w:szCs w:val="20"/>
        </w:rPr>
        <w:t>•</w:t>
      </w:r>
      <w:r w:rsidRPr="00644D56">
        <w:rPr>
          <w:rFonts w:ascii="Arial" w:hAnsi="Arial" w:cs="Arial"/>
          <w:sz w:val="20"/>
          <w:szCs w:val="20"/>
        </w:rPr>
        <w:tab/>
        <w:t xml:space="preserve">You need to be able to travel independently to both the college and your work experience placement. </w:t>
      </w:r>
    </w:p>
    <w:p w:rsidR="00644D56" w:rsidRPr="00644D56" w:rsidRDefault="00644D56" w:rsidP="00644D56">
      <w:pPr>
        <w:rPr>
          <w:rFonts w:ascii="Arial" w:hAnsi="Arial" w:cs="Arial"/>
        </w:rPr>
      </w:pPr>
      <w:r w:rsidRPr="00644D56">
        <w:rPr>
          <w:rFonts w:ascii="Arial" w:hAnsi="Arial" w:cs="Arial"/>
        </w:rPr>
        <w:t xml:space="preserve">                                                              </w:t>
      </w:r>
    </w:p>
    <w:p w:rsidR="00644D56" w:rsidRPr="00644D56" w:rsidRDefault="00644D56" w:rsidP="00644D56">
      <w:pPr>
        <w:rPr>
          <w:rFonts w:ascii="Arial" w:hAnsi="Arial" w:cs="Arial"/>
          <w:b/>
        </w:rPr>
      </w:pPr>
      <w:r w:rsidRPr="00644D56">
        <w:rPr>
          <w:rFonts w:ascii="Arial" w:hAnsi="Arial" w:cs="Arial"/>
          <w:b/>
        </w:rPr>
        <w:t>The Delivery Method…</w:t>
      </w:r>
    </w:p>
    <w:p w:rsidR="00644D56" w:rsidRPr="00644D56" w:rsidRDefault="00644D56" w:rsidP="00644D56">
      <w:pPr>
        <w:rPr>
          <w:rFonts w:ascii="Arial" w:hAnsi="Arial" w:cs="Arial"/>
          <w:sz w:val="20"/>
          <w:szCs w:val="20"/>
        </w:rPr>
      </w:pPr>
      <w:r w:rsidRPr="00644D56">
        <w:rPr>
          <w:rFonts w:ascii="Arial" w:hAnsi="Arial" w:cs="Arial"/>
          <w:sz w:val="20"/>
          <w:szCs w:val="20"/>
        </w:rPr>
        <w:t>Teaching is based around small class sizes with a Lecturer, tutor and a learning support assistant.</w:t>
      </w:r>
    </w:p>
    <w:p w:rsidR="00644D56" w:rsidRPr="00644D56" w:rsidRDefault="00644D56" w:rsidP="00644D56">
      <w:pPr>
        <w:rPr>
          <w:rFonts w:ascii="Arial" w:hAnsi="Arial" w:cs="Arial"/>
          <w:sz w:val="20"/>
          <w:szCs w:val="20"/>
        </w:rPr>
      </w:pPr>
      <w:r w:rsidRPr="00644D56">
        <w:rPr>
          <w:rFonts w:ascii="Arial" w:hAnsi="Arial" w:cs="Arial"/>
          <w:sz w:val="20"/>
          <w:szCs w:val="20"/>
        </w:rPr>
        <w:t>The Course Assessment…</w:t>
      </w:r>
    </w:p>
    <w:p w:rsidR="00644D56" w:rsidRPr="00644D56" w:rsidRDefault="00644D56" w:rsidP="00644D56">
      <w:pPr>
        <w:rPr>
          <w:rFonts w:ascii="Arial" w:hAnsi="Arial" w:cs="Arial"/>
          <w:sz w:val="20"/>
          <w:szCs w:val="20"/>
        </w:rPr>
      </w:pPr>
      <w:r w:rsidRPr="00644D56">
        <w:rPr>
          <w:rFonts w:ascii="Arial" w:hAnsi="Arial" w:cs="Arial"/>
          <w:sz w:val="20"/>
          <w:szCs w:val="20"/>
        </w:rPr>
        <w:t>On completion of this course you will have produced a portfolio of experiences gained and qualifications in Introduction to Work and certificates for English, Math, Health &amp; Social Education and ICT.</w:t>
      </w:r>
    </w:p>
    <w:p w:rsidR="00644D56" w:rsidRPr="00644D56" w:rsidRDefault="00644D56" w:rsidP="00644D56">
      <w:pPr>
        <w:rPr>
          <w:rFonts w:ascii="Arial" w:hAnsi="Arial" w:cs="Arial"/>
          <w:b/>
        </w:rPr>
      </w:pPr>
      <w:r w:rsidRPr="00644D56">
        <w:rPr>
          <w:rFonts w:ascii="Arial" w:hAnsi="Arial" w:cs="Arial"/>
          <w:b/>
        </w:rPr>
        <w:t>After and Moving on…</w:t>
      </w:r>
    </w:p>
    <w:p w:rsidR="00644D56" w:rsidRPr="00644D56" w:rsidRDefault="00644D56" w:rsidP="00644D56">
      <w:pPr>
        <w:rPr>
          <w:rFonts w:ascii="Arial" w:hAnsi="Arial" w:cs="Arial"/>
          <w:sz w:val="20"/>
          <w:szCs w:val="20"/>
        </w:rPr>
      </w:pPr>
      <w:r w:rsidRPr="00644D56">
        <w:rPr>
          <w:rFonts w:ascii="Arial" w:hAnsi="Arial" w:cs="Arial"/>
          <w:sz w:val="20"/>
          <w:szCs w:val="20"/>
        </w:rPr>
        <w:t>You could move on to other learning courses or into permanent employment.</w:t>
      </w:r>
    </w:p>
    <w:p w:rsidR="00644D56" w:rsidRDefault="00644D56" w:rsidP="00644D56"/>
    <w:p w:rsidR="00644D56" w:rsidRDefault="00644D56" w:rsidP="00644D56"/>
    <w:p w:rsidR="00644D56" w:rsidRDefault="00644D56" w:rsidP="00644D56"/>
    <w:p w:rsidR="00644D56" w:rsidRDefault="00644D56" w:rsidP="00644D56">
      <w:pPr>
        <w:rPr>
          <w:b/>
          <w:sz w:val="16"/>
          <w:szCs w:val="16"/>
        </w:rPr>
      </w:pPr>
    </w:p>
    <w:p w:rsidR="00644D56" w:rsidRDefault="00644D56" w:rsidP="00644D56">
      <w:pPr>
        <w:rPr>
          <w:b/>
          <w:sz w:val="16"/>
          <w:szCs w:val="16"/>
        </w:rPr>
      </w:pPr>
    </w:p>
    <w:p w:rsidR="00644D56" w:rsidRDefault="00644D56" w:rsidP="00644D56">
      <w:pPr>
        <w:rPr>
          <w:b/>
          <w:sz w:val="16"/>
          <w:szCs w:val="16"/>
        </w:rPr>
      </w:pPr>
    </w:p>
    <w:p w:rsidR="00644D56" w:rsidRDefault="00644D56" w:rsidP="00644D56">
      <w:pPr>
        <w:rPr>
          <w:b/>
          <w:sz w:val="16"/>
          <w:szCs w:val="16"/>
        </w:rPr>
      </w:pPr>
    </w:p>
    <w:p w:rsidR="00644D56" w:rsidRDefault="00644D56" w:rsidP="00644D56">
      <w:pPr>
        <w:rPr>
          <w:b/>
          <w:sz w:val="16"/>
          <w:szCs w:val="16"/>
        </w:rPr>
      </w:pPr>
    </w:p>
    <w:p w:rsidR="00644D56" w:rsidRDefault="00644D56" w:rsidP="00644D56">
      <w:pPr>
        <w:rPr>
          <w:b/>
          <w:sz w:val="16"/>
          <w:szCs w:val="16"/>
        </w:rPr>
      </w:pPr>
    </w:p>
    <w:p w:rsidR="00644D56" w:rsidRDefault="00644D56" w:rsidP="00644D56">
      <w:pPr>
        <w:rPr>
          <w:b/>
          <w:sz w:val="16"/>
          <w:szCs w:val="16"/>
        </w:rPr>
      </w:pPr>
    </w:p>
    <w:p w:rsidR="00644D56" w:rsidRDefault="00644D56" w:rsidP="00644D56">
      <w:pPr>
        <w:rPr>
          <w:b/>
          <w:sz w:val="16"/>
          <w:szCs w:val="16"/>
        </w:rPr>
      </w:pPr>
    </w:p>
    <w:p w:rsidR="00644D56" w:rsidRPr="00644D56" w:rsidRDefault="00644D56" w:rsidP="00644D56">
      <w:pPr>
        <w:rPr>
          <w:b/>
          <w:sz w:val="12"/>
          <w:szCs w:val="12"/>
        </w:rPr>
      </w:pPr>
    </w:p>
    <w:p w:rsidR="00644D56" w:rsidRPr="00644D56" w:rsidRDefault="00644D56" w:rsidP="00644D56">
      <w:pPr>
        <w:rPr>
          <w:b/>
          <w:sz w:val="12"/>
          <w:szCs w:val="12"/>
        </w:rPr>
      </w:pPr>
      <w:r w:rsidRPr="00644D56">
        <w:rPr>
          <w:b/>
          <w:sz w:val="12"/>
          <w:szCs w:val="12"/>
        </w:rPr>
        <w:t xml:space="preserve">  * </w:t>
      </w:r>
      <w:proofErr w:type="gramStart"/>
      <w:r w:rsidRPr="00644D56">
        <w:rPr>
          <w:b/>
          <w:sz w:val="12"/>
          <w:szCs w:val="12"/>
        </w:rPr>
        <w:t>EHCP :</w:t>
      </w:r>
      <w:proofErr w:type="gramEnd"/>
      <w:r w:rsidRPr="00644D56">
        <w:rPr>
          <w:b/>
          <w:sz w:val="12"/>
          <w:szCs w:val="12"/>
        </w:rPr>
        <w:t xml:space="preserve"> </w:t>
      </w:r>
    </w:p>
    <w:p w:rsidR="00644D56" w:rsidRPr="00644D56" w:rsidRDefault="00644D56" w:rsidP="00644D56">
      <w:pPr>
        <w:rPr>
          <w:sz w:val="12"/>
          <w:szCs w:val="12"/>
        </w:rPr>
      </w:pPr>
      <w:r w:rsidRPr="00644D56">
        <w:rPr>
          <w:sz w:val="12"/>
          <w:szCs w:val="12"/>
        </w:rPr>
        <w:t>An E</w:t>
      </w:r>
      <w:r w:rsidRPr="00644D56">
        <w:rPr>
          <w:sz w:val="12"/>
          <w:szCs w:val="12"/>
        </w:rPr>
        <w:t>ducation, Health and Care Plan.</w:t>
      </w:r>
    </w:p>
    <w:p w:rsidR="00644D56" w:rsidRPr="00644D56" w:rsidRDefault="00644D56" w:rsidP="00644D56">
      <w:pPr>
        <w:rPr>
          <w:sz w:val="12"/>
          <w:szCs w:val="12"/>
        </w:rPr>
      </w:pPr>
      <w:r w:rsidRPr="00644D56">
        <w:rPr>
          <w:sz w:val="12"/>
          <w:szCs w:val="12"/>
        </w:rPr>
        <w:t xml:space="preserve">All students aged 19 years or over on 1 September in the first year of their course are expected to pay tuition, registration, exam fees and all other course related costs. Some assistance with these costs may be available depending on your circumstances and the latest government funding position. </w:t>
      </w:r>
    </w:p>
    <w:p w:rsidR="003D0BD2" w:rsidRPr="00644D56" w:rsidRDefault="00644D56" w:rsidP="00644D56">
      <w:pPr>
        <w:rPr>
          <w:sz w:val="12"/>
          <w:szCs w:val="12"/>
        </w:rPr>
      </w:pPr>
      <w:r w:rsidRPr="00644D56">
        <w:rPr>
          <w:sz w:val="12"/>
          <w:szCs w:val="12"/>
        </w:rPr>
        <w:t xml:space="preserve">There is normally no tuition, registration or examination fees to pay if you are aged 16-18 on 1 September in the first year of your course and are a British or European Union resident. This does not apply to HNCs/Ds, Foundation Degrees, Degrees or courses that do not attract government funding. (However, this is not identified as 'no fee remission course').  </w:t>
      </w:r>
      <w:r w:rsidRPr="00644D56">
        <w:rPr>
          <w:sz w:val="12"/>
          <w:szCs w:val="12"/>
        </w:rPr>
        <w:tab/>
      </w:r>
    </w:p>
    <w:sectPr w:rsidR="003D0BD2" w:rsidRPr="00644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E65"/>
    <w:multiLevelType w:val="hybridMultilevel"/>
    <w:tmpl w:val="B424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19DD"/>
    <w:multiLevelType w:val="hybridMultilevel"/>
    <w:tmpl w:val="C8F85A3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77439"/>
    <w:multiLevelType w:val="hybridMultilevel"/>
    <w:tmpl w:val="9B94E822"/>
    <w:lvl w:ilvl="0" w:tplc="B3704B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56"/>
    <w:rsid w:val="003D0BD2"/>
    <w:rsid w:val="00644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091DF-599F-4C26-9414-2F8F68B2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dc:creator>
  <cp:keywords/>
  <dc:description/>
  <cp:lastModifiedBy>blair</cp:lastModifiedBy>
  <cp:revision>1</cp:revision>
  <dcterms:created xsi:type="dcterms:W3CDTF">2016-07-08T15:43:00Z</dcterms:created>
  <dcterms:modified xsi:type="dcterms:W3CDTF">2016-07-08T15:49:00Z</dcterms:modified>
</cp:coreProperties>
</file>